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AF" w:rsidRDefault="00F406AF" w:rsidP="00F406AF">
      <w:pPr>
        <w:spacing w:line="360" w:lineRule="auto"/>
        <w:ind w:firstLineChars="200" w:firstLine="560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附件：</w:t>
      </w:r>
    </w:p>
    <w:p w:rsidR="00F406AF" w:rsidRPr="00E91264" w:rsidRDefault="00F406AF" w:rsidP="00F406AF">
      <w:pPr>
        <w:spacing w:line="360" w:lineRule="auto"/>
        <w:ind w:firstLineChars="200" w:firstLine="600"/>
        <w:jc w:val="center"/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</w:pPr>
      <w:r w:rsidRPr="00E91264">
        <w:rPr>
          <w:rFonts w:ascii="华文中宋" w:eastAsia="华文中宋" w:hAnsi="华文中宋" w:cs="宋体" w:hint="eastAsia"/>
          <w:color w:val="333333"/>
          <w:kern w:val="0"/>
          <w:sz w:val="30"/>
          <w:szCs w:val="30"/>
        </w:rPr>
        <w:t>2015年度课题研究</w:t>
      </w:r>
      <w:r>
        <w:rPr>
          <w:rFonts w:ascii="华文中宋" w:eastAsia="华文中宋" w:hAnsi="华文中宋" w:cs="宋体" w:hint="eastAsia"/>
          <w:color w:val="333333"/>
          <w:kern w:val="0"/>
          <w:sz w:val="30"/>
          <w:szCs w:val="30"/>
        </w:rPr>
        <w:t>汇总</w:t>
      </w:r>
      <w:r w:rsidRPr="00E91264">
        <w:rPr>
          <w:rFonts w:ascii="华文中宋" w:eastAsia="华文中宋" w:hAnsi="华文中宋" w:cs="宋体" w:hint="eastAsia"/>
          <w:color w:val="333333"/>
          <w:kern w:val="0"/>
          <w:sz w:val="30"/>
          <w:szCs w:val="30"/>
        </w:rPr>
        <w:t>表</w:t>
      </w:r>
    </w:p>
    <w:tbl>
      <w:tblPr>
        <w:tblW w:w="57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954"/>
        <w:gridCol w:w="3684"/>
      </w:tblGrid>
      <w:tr w:rsidR="00F406AF" w:rsidRPr="00C558B1" w:rsidTr="0045299A">
        <w:trPr>
          <w:trHeight w:val="611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课题名称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课题承担单位</w:t>
            </w:r>
          </w:p>
        </w:tc>
      </w:tr>
      <w:tr w:rsidR="00F406AF" w:rsidRPr="00C558B1" w:rsidTr="0045299A">
        <w:trPr>
          <w:trHeight w:val="330"/>
        </w:trPr>
        <w:tc>
          <w:tcPr>
            <w:tcW w:w="278" w:type="pct"/>
            <w:vMerge w:val="restar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917" w:type="pct"/>
            <w:vMerge w:val="restar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000000"/>
                <w:sz w:val="24"/>
              </w:rPr>
              <w:t>财政</w:t>
            </w:r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基层培训与乡村治理研究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财政部中华会计函授学校</w:t>
            </w:r>
          </w:p>
        </w:tc>
      </w:tr>
      <w:tr w:rsidR="00F406AF" w:rsidRPr="00C558B1" w:rsidTr="0045299A">
        <w:trPr>
          <w:trHeight w:val="330"/>
        </w:trPr>
        <w:tc>
          <w:tcPr>
            <w:tcW w:w="278" w:type="pct"/>
            <w:vMerge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17" w:type="pct"/>
            <w:vMerge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000000"/>
                <w:sz w:val="24"/>
              </w:rPr>
              <w:t>河北省财政厅会计人员服务中心</w:t>
            </w:r>
          </w:p>
        </w:tc>
      </w:tr>
      <w:tr w:rsidR="00F406AF" w:rsidRPr="00C558B1" w:rsidTr="0045299A">
        <w:trPr>
          <w:trHeight w:val="548"/>
        </w:trPr>
        <w:tc>
          <w:tcPr>
            <w:tcW w:w="278" w:type="pct"/>
            <w:vMerge w:val="restar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2917" w:type="pct"/>
            <w:vMerge w:val="restart"/>
            <w:vAlign w:val="center"/>
          </w:tcPr>
          <w:p w:rsidR="00F406AF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加强财政支农政策培训，夯实精准扶贫基石的路径研究</w:t>
            </w:r>
          </w:p>
          <w:p w:rsidR="00F406AF" w:rsidRPr="00612CA9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——精准扶贫思想指导下的财政基层培训研究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财政部中华会计函授学校</w:t>
            </w:r>
          </w:p>
        </w:tc>
      </w:tr>
      <w:tr w:rsidR="00F406AF" w:rsidRPr="00C558B1" w:rsidTr="0045299A">
        <w:trPr>
          <w:trHeight w:val="547"/>
        </w:trPr>
        <w:tc>
          <w:tcPr>
            <w:tcW w:w="278" w:type="pct"/>
            <w:vMerge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17" w:type="pct"/>
            <w:vMerge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宁夏财会函授学校</w:t>
            </w:r>
          </w:p>
        </w:tc>
      </w:tr>
      <w:tr w:rsidR="00F406AF" w:rsidRPr="00C558B1" w:rsidTr="0045299A">
        <w:trPr>
          <w:trHeight w:val="728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财政基层培训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中“探究式”培训方式研究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山西省会计函授学校</w:t>
            </w:r>
          </w:p>
        </w:tc>
      </w:tr>
      <w:tr w:rsidR="00F406AF" w:rsidRPr="00C558B1" w:rsidTr="0045299A">
        <w:trPr>
          <w:trHeight w:val="976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县乡联动 信息化监管 确保国家强农惠农资</w:t>
            </w:r>
            <w:proofErr w:type="gramStart"/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金安全</w:t>
            </w:r>
            <w:proofErr w:type="gramEnd"/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高效——江苏省乡镇财政资金监管实践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江苏省财政厅基层局</w:t>
            </w:r>
          </w:p>
        </w:tc>
      </w:tr>
      <w:tr w:rsidR="00F406AF" w:rsidRPr="00C558B1" w:rsidTr="0045299A">
        <w:trPr>
          <w:trHeight w:val="661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财政基层培训方案设计的研究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山东会计培训学院</w:t>
            </w:r>
          </w:p>
        </w:tc>
      </w:tr>
      <w:tr w:rsidR="00F406AF" w:rsidRPr="00C558B1" w:rsidTr="0045299A">
        <w:trPr>
          <w:trHeight w:val="904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《农村土地承包与流转管理及相关财政政策》课件的研究与开发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上海市财务会计管理中心</w:t>
            </w:r>
          </w:p>
        </w:tc>
      </w:tr>
      <w:tr w:rsidR="00F406AF" w:rsidRPr="00C558B1" w:rsidTr="0045299A">
        <w:trPr>
          <w:trHeight w:val="719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7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《乡镇财政资金监管》课件的研究与开发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陕西省中华会计函授学校</w:t>
            </w:r>
          </w:p>
        </w:tc>
      </w:tr>
      <w:tr w:rsidR="00F406AF" w:rsidRPr="00C558B1" w:rsidTr="0045299A">
        <w:trPr>
          <w:trHeight w:val="608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15ADB">
              <w:rPr>
                <w:rFonts w:ascii="仿宋" w:eastAsia="仿宋" w:hAnsi="仿宋" w:hint="eastAsia"/>
                <w:color w:val="000000"/>
                <w:sz w:val="24"/>
              </w:rPr>
              <w:t>《村民主理财和村财务公开》课件的研究与开发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浙江省中华会计函授学校</w:t>
            </w:r>
          </w:p>
        </w:tc>
      </w:tr>
      <w:tr w:rsidR="00F406AF" w:rsidRPr="00C558B1" w:rsidTr="0045299A">
        <w:trPr>
          <w:trHeight w:val="866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15ADB">
              <w:rPr>
                <w:rFonts w:ascii="仿宋" w:eastAsia="仿宋" w:hAnsi="仿宋"/>
                <w:color w:val="000000"/>
                <w:sz w:val="24"/>
              </w:rPr>
              <w:t>《村民主理财和村财务公开》课件的开发研究</w:t>
            </w:r>
            <w:r w:rsidRPr="00215ADB">
              <w:rPr>
                <w:rFonts w:ascii="宋体" w:eastAsia="仿宋" w:hAnsi="宋体" w:cs="宋体" w:hint="eastAsia"/>
                <w:color w:val="000000"/>
                <w:sz w:val="24"/>
              </w:rPr>
              <w:t> </w:t>
            </w:r>
          </w:p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215ADB">
              <w:rPr>
                <w:rFonts w:ascii="宋体" w:eastAsia="仿宋" w:hAnsi="宋体" w:cs="宋体" w:hint="eastAsia"/>
                <w:color w:val="000000"/>
                <w:sz w:val="24"/>
              </w:rPr>
              <w:t> </w:t>
            </w:r>
            <w:r w:rsidRPr="00215ADB">
              <w:rPr>
                <w:rFonts w:ascii="仿宋" w:eastAsia="仿宋" w:hAnsi="仿宋" w:cs="仿宋" w:hint="eastAsia"/>
                <w:color w:val="000000"/>
                <w:sz w:val="24"/>
              </w:rPr>
              <w:t xml:space="preserve">—— </w:t>
            </w:r>
            <w:proofErr w:type="gramStart"/>
            <w:r w:rsidRPr="00215ADB">
              <w:rPr>
                <w:rFonts w:ascii="仿宋" w:eastAsia="仿宋" w:hAnsi="仿宋"/>
                <w:color w:val="000000"/>
                <w:sz w:val="24"/>
              </w:rPr>
              <w:t>微课与微信</w:t>
            </w:r>
            <w:proofErr w:type="gramEnd"/>
            <w:r w:rsidRPr="00215ADB">
              <w:rPr>
                <w:rFonts w:ascii="仿宋" w:eastAsia="仿宋" w:hAnsi="仿宋"/>
                <w:color w:val="000000"/>
                <w:sz w:val="24"/>
              </w:rPr>
              <w:t>的开发应用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甘肃省财政干部教育中心</w:t>
            </w:r>
          </w:p>
        </w:tc>
      </w:tr>
      <w:tr w:rsidR="00F406AF" w:rsidRPr="00C558B1" w:rsidTr="0045299A">
        <w:trPr>
          <w:trHeight w:val="696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《村集体经济组织报账员实务》课件的研究与开发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江西省中华会计函授学校</w:t>
            </w:r>
          </w:p>
        </w:tc>
      </w:tr>
      <w:tr w:rsidR="00F406AF" w:rsidRPr="00C558B1" w:rsidTr="0045299A">
        <w:trPr>
          <w:trHeight w:val="693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《乡镇财政业务操作规程》课件的研究与开发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山东省财政厅基层财政管理处</w:t>
            </w:r>
          </w:p>
        </w:tc>
      </w:tr>
      <w:tr w:rsidR="00F406AF" w:rsidRPr="00C558B1" w:rsidTr="0045299A">
        <w:trPr>
          <w:trHeight w:val="705"/>
        </w:trPr>
        <w:tc>
          <w:tcPr>
            <w:tcW w:w="278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2917" w:type="pct"/>
            <w:vAlign w:val="center"/>
          </w:tcPr>
          <w:p w:rsidR="00F406AF" w:rsidRPr="00215ADB" w:rsidRDefault="00F406AF" w:rsidP="0045299A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《村集体经济组织“三资”管理》课件的研究与开发</w:t>
            </w:r>
          </w:p>
        </w:tc>
        <w:tc>
          <w:tcPr>
            <w:tcW w:w="1805" w:type="pct"/>
            <w:vAlign w:val="center"/>
          </w:tcPr>
          <w:p w:rsidR="00F406AF" w:rsidRPr="00215ADB" w:rsidRDefault="00F406AF" w:rsidP="0045299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15ADB">
              <w:rPr>
                <w:rFonts w:ascii="仿宋" w:eastAsia="仿宋" w:hAnsi="仿宋" w:hint="eastAsia"/>
                <w:sz w:val="24"/>
              </w:rPr>
              <w:t>湖北省财政厅农村财政财务处</w:t>
            </w:r>
          </w:p>
        </w:tc>
      </w:tr>
    </w:tbl>
    <w:p w:rsidR="00F406AF" w:rsidRPr="003D69B8" w:rsidRDefault="00F406AF" w:rsidP="00F406AF">
      <w:pPr>
        <w:spacing w:line="360" w:lineRule="auto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</w:p>
    <w:p w:rsidR="00192A63" w:rsidRPr="00F406AF" w:rsidRDefault="00192A63"/>
    <w:sectPr w:rsidR="00192A63" w:rsidRPr="00F406AF" w:rsidSect="007D67B0">
      <w:footerReference w:type="even" r:id="rId4"/>
      <w:footerReference w:type="default" r:id="rId5"/>
      <w:pgSz w:w="11906" w:h="16838" w:code="9"/>
      <w:pgMar w:top="1558" w:right="1588" w:bottom="1361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75" w:rsidRDefault="00192A63" w:rsidP="007D67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275" w:rsidRDefault="00192A63" w:rsidP="007D67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75" w:rsidRDefault="00192A63" w:rsidP="007D67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06AF">
      <w:rPr>
        <w:rStyle w:val="a4"/>
        <w:noProof/>
      </w:rPr>
      <w:t>1</w:t>
    </w:r>
    <w:r>
      <w:rPr>
        <w:rStyle w:val="a4"/>
      </w:rPr>
      <w:fldChar w:fldCharType="end"/>
    </w:r>
  </w:p>
  <w:p w:rsidR="00445275" w:rsidRDefault="00192A63" w:rsidP="007D67B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6AF"/>
    <w:rsid w:val="00192A63"/>
    <w:rsid w:val="00F4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0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406A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4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</dc:creator>
  <cp:keywords/>
  <dc:description/>
  <cp:lastModifiedBy>柳</cp:lastModifiedBy>
  <cp:revision>2</cp:revision>
  <dcterms:created xsi:type="dcterms:W3CDTF">2017-04-18T07:34:00Z</dcterms:created>
  <dcterms:modified xsi:type="dcterms:W3CDTF">2017-04-18T07:34:00Z</dcterms:modified>
</cp:coreProperties>
</file>